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CE7" w:rsidRPr="00D94757" w:rsidRDefault="00485CE7" w:rsidP="00485CE7">
      <w:pPr>
        <w:ind w:left="-284" w:right="-70" w:firstLine="568"/>
        <w:jc w:val="right"/>
        <w:rPr>
          <w:snapToGrid w:val="0"/>
          <w:sz w:val="24"/>
          <w:szCs w:val="24"/>
        </w:rPr>
      </w:pPr>
    </w:p>
    <w:p w:rsidR="00485CE7" w:rsidRPr="00D94757" w:rsidRDefault="00485CE7" w:rsidP="00485CE7">
      <w:pPr>
        <w:ind w:left="-284" w:right="-70" w:firstLine="568"/>
        <w:jc w:val="right"/>
        <w:rPr>
          <w:snapToGrid w:val="0"/>
          <w:sz w:val="24"/>
          <w:szCs w:val="24"/>
        </w:rPr>
      </w:pPr>
      <w:r w:rsidRPr="00D94757">
        <w:rPr>
          <w:snapToGrid w:val="0"/>
          <w:sz w:val="24"/>
          <w:szCs w:val="24"/>
        </w:rPr>
        <w:t xml:space="preserve">Приложение № </w:t>
      </w:r>
      <w:r w:rsidR="00DB06B9">
        <w:rPr>
          <w:snapToGrid w:val="0"/>
          <w:sz w:val="24"/>
          <w:szCs w:val="24"/>
        </w:rPr>
        <w:t>1</w:t>
      </w:r>
      <w:r w:rsidR="00775F7E">
        <w:rPr>
          <w:snapToGrid w:val="0"/>
          <w:sz w:val="24"/>
          <w:szCs w:val="24"/>
        </w:rPr>
        <w:t>0</w:t>
      </w:r>
    </w:p>
    <w:p w:rsidR="00485CE7" w:rsidRPr="00D94757" w:rsidRDefault="00485CE7" w:rsidP="00485CE7">
      <w:pPr>
        <w:ind w:left="-284" w:right="-70" w:firstLine="568"/>
        <w:jc w:val="right"/>
        <w:rPr>
          <w:snapToGrid w:val="0"/>
          <w:sz w:val="24"/>
          <w:szCs w:val="24"/>
        </w:rPr>
      </w:pPr>
      <w:r w:rsidRPr="00D94757">
        <w:rPr>
          <w:snapToGrid w:val="0"/>
          <w:sz w:val="24"/>
          <w:szCs w:val="24"/>
        </w:rPr>
        <w:t>к протоколу заседания Совета директоров АО «Чукотэнерго»</w:t>
      </w:r>
    </w:p>
    <w:p w:rsidR="00112F10" w:rsidRPr="00D94757" w:rsidRDefault="00FA30D9" w:rsidP="00485CE7">
      <w:pPr>
        <w:pBdr>
          <w:bottom w:val="single" w:sz="4" w:space="0" w:color="auto"/>
        </w:pBdr>
        <w:ind w:firstLine="0"/>
        <w:jc w:val="right"/>
        <w:rPr>
          <w:b/>
          <w:shadow/>
          <w:snapToGrid w:val="0"/>
          <w:sz w:val="24"/>
          <w:szCs w:val="24"/>
        </w:rPr>
      </w:pPr>
      <w:r w:rsidRPr="00D94757">
        <w:rPr>
          <w:snapToGrid w:val="0"/>
          <w:sz w:val="24"/>
          <w:szCs w:val="24"/>
        </w:rPr>
        <w:t>от «</w:t>
      </w:r>
      <w:r w:rsidR="00775F7E">
        <w:rPr>
          <w:snapToGrid w:val="0"/>
          <w:sz w:val="24"/>
          <w:szCs w:val="24"/>
        </w:rPr>
        <w:t>26</w:t>
      </w:r>
      <w:r w:rsidRPr="00D94757">
        <w:rPr>
          <w:snapToGrid w:val="0"/>
          <w:sz w:val="24"/>
          <w:szCs w:val="24"/>
        </w:rPr>
        <w:t xml:space="preserve">» </w:t>
      </w:r>
      <w:r w:rsidR="008B640C">
        <w:rPr>
          <w:snapToGrid w:val="0"/>
          <w:sz w:val="24"/>
          <w:szCs w:val="24"/>
        </w:rPr>
        <w:t>апреля</w:t>
      </w:r>
      <w:r w:rsidRPr="00D94757">
        <w:rPr>
          <w:snapToGrid w:val="0"/>
          <w:sz w:val="24"/>
          <w:szCs w:val="24"/>
        </w:rPr>
        <w:t xml:space="preserve"> 202</w:t>
      </w:r>
      <w:r w:rsidR="00775F7E">
        <w:rPr>
          <w:snapToGrid w:val="0"/>
          <w:sz w:val="24"/>
          <w:szCs w:val="24"/>
        </w:rPr>
        <w:t>2</w:t>
      </w:r>
      <w:r w:rsidR="00485CE7" w:rsidRPr="00D94757">
        <w:rPr>
          <w:snapToGrid w:val="0"/>
          <w:sz w:val="24"/>
          <w:szCs w:val="24"/>
        </w:rPr>
        <w:t xml:space="preserve"> № </w:t>
      </w:r>
      <w:r w:rsidR="00775F7E">
        <w:rPr>
          <w:snapToGrid w:val="0"/>
          <w:sz w:val="24"/>
          <w:szCs w:val="24"/>
        </w:rPr>
        <w:t>7</w:t>
      </w:r>
      <w:r w:rsidR="008B640C">
        <w:rPr>
          <w:snapToGrid w:val="0"/>
          <w:sz w:val="24"/>
          <w:szCs w:val="24"/>
        </w:rPr>
        <w:t>-2</w:t>
      </w:r>
      <w:r w:rsidR="008279FF">
        <w:rPr>
          <w:snapToGrid w:val="0"/>
          <w:sz w:val="24"/>
          <w:szCs w:val="24"/>
        </w:rPr>
        <w:t>2</w:t>
      </w:r>
    </w:p>
    <w:p w:rsidR="000D35BB" w:rsidRPr="00D94757" w:rsidRDefault="000D35BB" w:rsidP="00112F10">
      <w:pPr>
        <w:pBdr>
          <w:bottom w:val="single" w:sz="4" w:space="0" w:color="auto"/>
        </w:pBdr>
        <w:ind w:firstLine="0"/>
        <w:jc w:val="center"/>
        <w:rPr>
          <w:b/>
          <w:shadow/>
          <w:snapToGrid w:val="0"/>
          <w:sz w:val="24"/>
          <w:szCs w:val="24"/>
        </w:rPr>
      </w:pPr>
    </w:p>
    <w:p w:rsidR="00485CE7" w:rsidRPr="00D94757" w:rsidRDefault="00485CE7" w:rsidP="00112F10">
      <w:pPr>
        <w:pBdr>
          <w:bottom w:val="single" w:sz="4" w:space="0" w:color="auto"/>
        </w:pBdr>
        <w:ind w:firstLine="0"/>
        <w:jc w:val="center"/>
        <w:rPr>
          <w:b/>
          <w:shadow/>
          <w:snapToGrid w:val="0"/>
          <w:sz w:val="24"/>
          <w:szCs w:val="24"/>
        </w:rPr>
      </w:pPr>
    </w:p>
    <w:p w:rsidR="00112F10" w:rsidRPr="00D94757" w:rsidRDefault="00ED3B95" w:rsidP="00112F10">
      <w:pPr>
        <w:pBdr>
          <w:bottom w:val="single" w:sz="4" w:space="0" w:color="auto"/>
        </w:pBdr>
        <w:ind w:firstLine="0"/>
        <w:jc w:val="center"/>
        <w:rPr>
          <w:b/>
          <w:shadow/>
          <w:snapToGrid w:val="0"/>
          <w:sz w:val="24"/>
          <w:szCs w:val="24"/>
        </w:rPr>
      </w:pPr>
      <w:r w:rsidRPr="00D94757">
        <w:rPr>
          <w:b/>
          <w:shadow/>
          <w:snapToGrid w:val="0"/>
          <w:sz w:val="24"/>
          <w:szCs w:val="24"/>
        </w:rPr>
        <w:t>А</w:t>
      </w:r>
      <w:r w:rsidR="00112F10" w:rsidRPr="00D94757">
        <w:rPr>
          <w:b/>
          <w:shadow/>
          <w:snapToGrid w:val="0"/>
          <w:sz w:val="24"/>
          <w:szCs w:val="24"/>
        </w:rPr>
        <w:t>кционерное общество</w:t>
      </w:r>
      <w:r w:rsidR="00BA7C59" w:rsidRPr="00D94757">
        <w:rPr>
          <w:b/>
          <w:shadow/>
          <w:snapToGrid w:val="0"/>
          <w:sz w:val="24"/>
          <w:szCs w:val="24"/>
        </w:rPr>
        <w:t xml:space="preserve"> </w:t>
      </w:r>
      <w:r w:rsidR="00600614" w:rsidRPr="00D94757">
        <w:rPr>
          <w:b/>
          <w:shadow/>
          <w:snapToGrid w:val="0"/>
          <w:sz w:val="24"/>
          <w:szCs w:val="24"/>
        </w:rPr>
        <w:t>«</w:t>
      </w:r>
      <w:r w:rsidRPr="00D94757">
        <w:rPr>
          <w:b/>
          <w:iCs/>
          <w:shadow/>
          <w:snapToGrid w:val="0"/>
          <w:sz w:val="24"/>
          <w:szCs w:val="24"/>
        </w:rPr>
        <w:t>Чукот</w:t>
      </w:r>
      <w:r w:rsidR="00112F10" w:rsidRPr="00D94757">
        <w:rPr>
          <w:b/>
          <w:iCs/>
          <w:shadow/>
          <w:snapToGrid w:val="0"/>
          <w:sz w:val="24"/>
          <w:szCs w:val="24"/>
        </w:rPr>
        <w:t>энерго</w:t>
      </w:r>
      <w:r w:rsidR="00600614" w:rsidRPr="00D94757">
        <w:rPr>
          <w:b/>
          <w:shadow/>
          <w:snapToGrid w:val="0"/>
          <w:sz w:val="24"/>
          <w:szCs w:val="24"/>
        </w:rPr>
        <w:t>»</w:t>
      </w:r>
    </w:p>
    <w:p w:rsidR="00112F10" w:rsidRPr="00D94757" w:rsidRDefault="00A30226" w:rsidP="00112F10">
      <w:pPr>
        <w:pStyle w:val="ConsNonformat"/>
        <w:jc w:val="center"/>
        <w:rPr>
          <w:rFonts w:ascii="Times New Roman" w:hAnsi="Times New Roman"/>
          <w:sz w:val="24"/>
          <w:szCs w:val="24"/>
        </w:rPr>
      </w:pPr>
      <w:r w:rsidRPr="00D94757">
        <w:rPr>
          <w:rFonts w:ascii="Times New Roman" w:hAnsi="Times New Roman"/>
          <w:sz w:val="24"/>
          <w:szCs w:val="24"/>
        </w:rPr>
        <w:t xml:space="preserve">Российская Федерация, </w:t>
      </w:r>
      <w:r w:rsidR="0084216A" w:rsidRPr="00D94757">
        <w:rPr>
          <w:rFonts w:ascii="Times New Roman" w:hAnsi="Times New Roman"/>
          <w:sz w:val="24"/>
          <w:szCs w:val="24"/>
        </w:rPr>
        <w:t>68</w:t>
      </w:r>
      <w:r w:rsidR="00ED3B95" w:rsidRPr="00D94757">
        <w:rPr>
          <w:rFonts w:ascii="Times New Roman" w:hAnsi="Times New Roman"/>
          <w:sz w:val="24"/>
          <w:szCs w:val="24"/>
        </w:rPr>
        <w:t>9</w:t>
      </w:r>
      <w:r w:rsidR="0084216A" w:rsidRPr="00D94757">
        <w:rPr>
          <w:rFonts w:ascii="Times New Roman" w:hAnsi="Times New Roman"/>
          <w:sz w:val="24"/>
          <w:szCs w:val="24"/>
        </w:rPr>
        <w:t>000,</w:t>
      </w:r>
      <w:r w:rsidR="009C226B" w:rsidRPr="00D94757">
        <w:rPr>
          <w:rFonts w:ascii="Times New Roman" w:hAnsi="Times New Roman"/>
          <w:sz w:val="24"/>
          <w:szCs w:val="24"/>
        </w:rPr>
        <w:t xml:space="preserve"> г. </w:t>
      </w:r>
      <w:r w:rsidR="00ED3B95" w:rsidRPr="00D94757">
        <w:rPr>
          <w:rFonts w:ascii="Times New Roman" w:hAnsi="Times New Roman"/>
          <w:sz w:val="24"/>
          <w:szCs w:val="24"/>
        </w:rPr>
        <w:t>Анадырь</w:t>
      </w:r>
      <w:r w:rsidR="009C226B" w:rsidRPr="00D94757">
        <w:rPr>
          <w:rFonts w:ascii="Times New Roman" w:hAnsi="Times New Roman"/>
          <w:sz w:val="24"/>
          <w:szCs w:val="24"/>
        </w:rPr>
        <w:t xml:space="preserve">, ул. </w:t>
      </w:r>
      <w:r w:rsidR="00ED3B95" w:rsidRPr="00D94757">
        <w:rPr>
          <w:rFonts w:ascii="Times New Roman" w:hAnsi="Times New Roman"/>
          <w:sz w:val="24"/>
          <w:szCs w:val="24"/>
        </w:rPr>
        <w:t>Рультытегина</w:t>
      </w:r>
      <w:r w:rsidR="009C226B" w:rsidRPr="00D94757">
        <w:rPr>
          <w:rFonts w:ascii="Times New Roman" w:hAnsi="Times New Roman"/>
          <w:sz w:val="24"/>
          <w:szCs w:val="24"/>
        </w:rPr>
        <w:t>, д</w:t>
      </w:r>
      <w:r w:rsidR="001167A2" w:rsidRPr="00D94757">
        <w:rPr>
          <w:rFonts w:ascii="Times New Roman" w:hAnsi="Times New Roman"/>
          <w:sz w:val="24"/>
          <w:szCs w:val="24"/>
        </w:rPr>
        <w:t>.</w:t>
      </w:r>
      <w:r w:rsidR="009C226B" w:rsidRPr="00D94757">
        <w:rPr>
          <w:rFonts w:ascii="Times New Roman" w:hAnsi="Times New Roman"/>
          <w:sz w:val="24"/>
          <w:szCs w:val="24"/>
        </w:rPr>
        <w:t xml:space="preserve"> </w:t>
      </w:r>
      <w:r w:rsidR="00ED3B95" w:rsidRPr="00D94757">
        <w:rPr>
          <w:rFonts w:ascii="Times New Roman" w:hAnsi="Times New Roman"/>
          <w:sz w:val="24"/>
          <w:szCs w:val="24"/>
        </w:rPr>
        <w:t>35а</w:t>
      </w:r>
    </w:p>
    <w:p w:rsidR="009C226B" w:rsidRPr="00D94757" w:rsidRDefault="009C226B" w:rsidP="00112F10">
      <w:pPr>
        <w:pStyle w:val="ConsNonformat"/>
        <w:jc w:val="center"/>
        <w:rPr>
          <w:rFonts w:ascii="Times New Roman" w:hAnsi="Times New Roman"/>
          <w:b/>
          <w:shadow/>
          <w:sz w:val="24"/>
          <w:szCs w:val="24"/>
        </w:rPr>
      </w:pPr>
    </w:p>
    <w:p w:rsidR="00112F10" w:rsidRPr="00D94757" w:rsidRDefault="00112F10" w:rsidP="00112F10">
      <w:pPr>
        <w:pStyle w:val="ConsNonformat"/>
        <w:jc w:val="center"/>
        <w:rPr>
          <w:rFonts w:ascii="Times New Roman" w:hAnsi="Times New Roman"/>
          <w:b/>
          <w:shadow/>
          <w:sz w:val="24"/>
          <w:szCs w:val="24"/>
        </w:rPr>
      </w:pPr>
      <w:r w:rsidRPr="00D94757">
        <w:rPr>
          <w:rFonts w:ascii="Times New Roman" w:hAnsi="Times New Roman"/>
          <w:b/>
          <w:shadow/>
          <w:sz w:val="24"/>
          <w:szCs w:val="24"/>
        </w:rPr>
        <w:t>Сообщение о проведении годового Общего собрания акционеров</w:t>
      </w:r>
    </w:p>
    <w:p w:rsidR="00112F10" w:rsidRPr="00D94757" w:rsidRDefault="00112F10" w:rsidP="00112F10">
      <w:pPr>
        <w:pStyle w:val="ConsNonformat"/>
        <w:jc w:val="center"/>
        <w:rPr>
          <w:rFonts w:ascii="Times New Roman" w:hAnsi="Times New Roman"/>
          <w:b/>
          <w:shadow/>
          <w:sz w:val="24"/>
          <w:szCs w:val="24"/>
        </w:rPr>
      </w:pPr>
      <w:r w:rsidRPr="00D94757">
        <w:rPr>
          <w:rFonts w:ascii="Times New Roman" w:hAnsi="Times New Roman"/>
          <w:b/>
          <w:shadow/>
          <w:sz w:val="24"/>
          <w:szCs w:val="24"/>
        </w:rPr>
        <w:t>АО «</w:t>
      </w:r>
      <w:r w:rsidR="00ED3B95" w:rsidRPr="00D94757">
        <w:rPr>
          <w:rFonts w:ascii="Times New Roman" w:hAnsi="Times New Roman"/>
          <w:b/>
          <w:shadow/>
          <w:sz w:val="24"/>
          <w:szCs w:val="24"/>
        </w:rPr>
        <w:t>Чукот</w:t>
      </w:r>
      <w:r w:rsidR="002A604D" w:rsidRPr="00D94757">
        <w:rPr>
          <w:rFonts w:ascii="Times New Roman" w:hAnsi="Times New Roman"/>
          <w:b/>
          <w:shadow/>
          <w:sz w:val="24"/>
          <w:szCs w:val="24"/>
        </w:rPr>
        <w:t>энерго</w:t>
      </w:r>
      <w:r w:rsidRPr="00D94757">
        <w:rPr>
          <w:rFonts w:ascii="Times New Roman" w:hAnsi="Times New Roman"/>
          <w:b/>
          <w:shadow/>
          <w:sz w:val="24"/>
          <w:szCs w:val="24"/>
        </w:rPr>
        <w:t>»</w:t>
      </w:r>
    </w:p>
    <w:p w:rsidR="00112F10" w:rsidRPr="00D94757" w:rsidRDefault="00112F10" w:rsidP="00112F10">
      <w:pPr>
        <w:tabs>
          <w:tab w:val="left" w:pos="0"/>
          <w:tab w:val="left" w:pos="1134"/>
        </w:tabs>
        <w:ind w:firstLine="0"/>
        <w:jc w:val="center"/>
        <w:rPr>
          <w:b/>
          <w:sz w:val="24"/>
          <w:szCs w:val="24"/>
        </w:rPr>
      </w:pPr>
    </w:p>
    <w:p w:rsidR="00D94757" w:rsidRPr="00D94757" w:rsidRDefault="00D94757" w:rsidP="00D94757">
      <w:pPr>
        <w:pStyle w:val="1"/>
        <w:ind w:right="-180" w:firstLine="540"/>
        <w:jc w:val="center"/>
        <w:rPr>
          <w:sz w:val="24"/>
          <w:szCs w:val="24"/>
        </w:rPr>
      </w:pPr>
      <w:r w:rsidRPr="00D94757">
        <w:rPr>
          <w:sz w:val="24"/>
          <w:szCs w:val="24"/>
        </w:rPr>
        <w:t>Уважаемые акционеры!</w:t>
      </w:r>
    </w:p>
    <w:p w:rsidR="00D94757" w:rsidRPr="00D94757" w:rsidRDefault="00D94757" w:rsidP="00D94757">
      <w:pPr>
        <w:rPr>
          <w:sz w:val="24"/>
          <w:szCs w:val="24"/>
        </w:rPr>
      </w:pPr>
    </w:p>
    <w:p w:rsidR="00D94757" w:rsidRPr="00D94757" w:rsidRDefault="00D94757" w:rsidP="008D6B1E">
      <w:pPr>
        <w:pStyle w:val="20"/>
        <w:ind w:firstLine="709"/>
        <w:rPr>
          <w:sz w:val="24"/>
          <w:szCs w:val="24"/>
        </w:rPr>
      </w:pPr>
      <w:proofErr w:type="gramStart"/>
      <w:r w:rsidRPr="00D94757">
        <w:rPr>
          <w:sz w:val="24"/>
          <w:szCs w:val="24"/>
        </w:rPr>
        <w:t xml:space="preserve">АО «Чукотэнерго» сообщает, что в </w:t>
      </w:r>
      <w:r w:rsidR="008279FF" w:rsidRPr="008279FF">
        <w:rPr>
          <w:sz w:val="24"/>
          <w:szCs w:val="24"/>
        </w:rPr>
        <w:t>соответствии со статьей 3 Федерального закона Российской Федерации от 25 февраля 2022 года №25-ФЗ «О внесении изменений в Федеральный закон «Об акционерных обществах» и о приостановлении действия отдельных положений законодательных актов Российской Федерации» (далее – ФЗ РФ от 25.02.2022 №25-ФЗ) соз</w:t>
      </w:r>
      <w:r w:rsidR="00DB7F6E">
        <w:rPr>
          <w:sz w:val="24"/>
          <w:szCs w:val="24"/>
        </w:rPr>
        <w:t>вано</w:t>
      </w:r>
      <w:r w:rsidR="008279FF" w:rsidRPr="008279FF">
        <w:rPr>
          <w:sz w:val="24"/>
          <w:szCs w:val="24"/>
        </w:rPr>
        <w:t xml:space="preserve"> годовое Общее собрание акционеров Общества </w:t>
      </w:r>
      <w:r w:rsidR="00DB7F6E">
        <w:rPr>
          <w:sz w:val="24"/>
          <w:szCs w:val="24"/>
        </w:rPr>
        <w:t xml:space="preserve">(далее – Собрание) </w:t>
      </w:r>
      <w:r w:rsidR="008279FF" w:rsidRPr="008279FF">
        <w:rPr>
          <w:sz w:val="24"/>
          <w:szCs w:val="24"/>
        </w:rPr>
        <w:t>в форме заочного голосования</w:t>
      </w:r>
      <w:r w:rsidRPr="00D94757">
        <w:rPr>
          <w:sz w:val="24"/>
          <w:szCs w:val="24"/>
        </w:rPr>
        <w:t xml:space="preserve"> со следующей </w:t>
      </w:r>
      <w:r w:rsidRPr="00D94757">
        <w:rPr>
          <w:b/>
          <w:sz w:val="24"/>
          <w:szCs w:val="24"/>
        </w:rPr>
        <w:t>повесткой дня</w:t>
      </w:r>
      <w:r w:rsidRPr="00D94757">
        <w:rPr>
          <w:sz w:val="24"/>
          <w:szCs w:val="24"/>
        </w:rPr>
        <w:t>:</w:t>
      </w:r>
      <w:proofErr w:type="gramEnd"/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1. Об утверждении годового отчета, годовой бухгалтерской (финансовой) отчетности Общества по результатам 2021 года.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2. О распределении прибыли (в том числе выплате (объявлении) дивидендов) и убытков Общества по результатам 2021 года.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3. Об избрании членов Совета директоров Общества.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4. Об избрании членов Ревизионной комиссии Общества.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5. Об утвержден</w:t>
      </w:r>
      <w:proofErr w:type="gramStart"/>
      <w:r w:rsidRPr="008279FF">
        <w:rPr>
          <w:color w:val="000000"/>
          <w:sz w:val="24"/>
          <w:szCs w:val="24"/>
        </w:rPr>
        <w:t>ии ау</w:t>
      </w:r>
      <w:proofErr w:type="gramEnd"/>
      <w:r w:rsidRPr="008279FF">
        <w:rPr>
          <w:color w:val="000000"/>
          <w:sz w:val="24"/>
          <w:szCs w:val="24"/>
        </w:rPr>
        <w:t>дитора Общества.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6. Об утверждении Положения о порядке созыва и проведения заседаний Совета директоров Акционерного общества «Чукотэнерго» в новой редакции.</w:t>
      </w:r>
    </w:p>
    <w:p w:rsidR="008279FF" w:rsidRPr="008279FF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7. Об утверждении Положения о выплате членам Совета директоров Акционерного общества «Чукотэнерго» вознаграждений и компенсаций в новой редакции.</w:t>
      </w:r>
    </w:p>
    <w:p w:rsidR="004B7763" w:rsidRDefault="008279FF" w:rsidP="008279FF">
      <w:pPr>
        <w:pStyle w:val="a8"/>
        <w:tabs>
          <w:tab w:val="left" w:pos="708"/>
        </w:tabs>
        <w:ind w:firstLine="709"/>
        <w:jc w:val="both"/>
        <w:rPr>
          <w:color w:val="000000"/>
          <w:sz w:val="24"/>
          <w:szCs w:val="24"/>
        </w:rPr>
      </w:pPr>
      <w:r w:rsidRPr="008279FF">
        <w:rPr>
          <w:color w:val="000000"/>
          <w:sz w:val="24"/>
          <w:szCs w:val="24"/>
        </w:rPr>
        <w:t>8. Об утверждении Положения о выплате членам Ревизионной комиссии Акционерного общества «Чукотэнерго» вознаграждений и компенсаций в новой редакции.</w:t>
      </w:r>
    </w:p>
    <w:p w:rsidR="00FF5898" w:rsidRPr="00D94757" w:rsidRDefault="00FF5898" w:rsidP="008279FF">
      <w:pPr>
        <w:pStyle w:val="a8"/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9. О</w:t>
      </w:r>
      <w:r w:rsidR="00775F7E">
        <w:rPr>
          <w:color w:val="000000"/>
          <w:sz w:val="24"/>
          <w:szCs w:val="24"/>
        </w:rPr>
        <w:t xml:space="preserve"> внесении изменений в </w:t>
      </w:r>
      <w:r>
        <w:rPr>
          <w:color w:val="000000"/>
          <w:sz w:val="24"/>
          <w:szCs w:val="24"/>
        </w:rPr>
        <w:t>Устав Акционерного общества «Чукотэнерго»</w:t>
      </w:r>
      <w:r w:rsidR="00775F7E">
        <w:rPr>
          <w:color w:val="000000"/>
          <w:sz w:val="24"/>
          <w:szCs w:val="24"/>
        </w:rPr>
        <w:t>.</w:t>
      </w:r>
    </w:p>
    <w:p w:rsidR="00220127" w:rsidRPr="00D94757" w:rsidRDefault="00813E03" w:rsidP="008D6B1E">
      <w:pPr>
        <w:tabs>
          <w:tab w:val="left" w:pos="708"/>
          <w:tab w:val="center" w:pos="4153"/>
          <w:tab w:val="right" w:pos="8306"/>
        </w:tabs>
        <w:ind w:right="-180"/>
        <w:jc w:val="both"/>
        <w:rPr>
          <w:b/>
          <w:sz w:val="24"/>
          <w:szCs w:val="24"/>
        </w:rPr>
      </w:pPr>
      <w:r w:rsidRPr="00D94757">
        <w:rPr>
          <w:sz w:val="24"/>
          <w:szCs w:val="24"/>
        </w:rPr>
        <w:t xml:space="preserve">Дата окончания приема заполненных бюллетеней для голосования: </w:t>
      </w:r>
      <w:r w:rsidR="005344FE">
        <w:rPr>
          <w:sz w:val="24"/>
          <w:szCs w:val="24"/>
        </w:rPr>
        <w:t>2</w:t>
      </w:r>
      <w:r w:rsidR="008279FF">
        <w:rPr>
          <w:sz w:val="24"/>
          <w:szCs w:val="24"/>
        </w:rPr>
        <w:t>3</w:t>
      </w:r>
      <w:r w:rsidR="00930880" w:rsidRPr="00D94757">
        <w:rPr>
          <w:sz w:val="24"/>
          <w:szCs w:val="24"/>
        </w:rPr>
        <w:t xml:space="preserve"> мая 202</w:t>
      </w:r>
      <w:r w:rsidR="008279FF">
        <w:rPr>
          <w:sz w:val="24"/>
          <w:szCs w:val="24"/>
        </w:rPr>
        <w:t>2</w:t>
      </w:r>
      <w:r w:rsidR="00930880" w:rsidRPr="00D94757">
        <w:rPr>
          <w:sz w:val="24"/>
          <w:szCs w:val="24"/>
        </w:rPr>
        <w:t xml:space="preserve"> года</w:t>
      </w:r>
      <w:r w:rsidRPr="00D94757">
        <w:rPr>
          <w:sz w:val="24"/>
          <w:szCs w:val="24"/>
        </w:rPr>
        <w:t>.</w:t>
      </w:r>
    </w:p>
    <w:p w:rsidR="00930880" w:rsidRPr="00D94757" w:rsidRDefault="00930880" w:rsidP="008D6B1E">
      <w:pPr>
        <w:ind w:right="-68"/>
        <w:jc w:val="both"/>
        <w:rPr>
          <w:sz w:val="24"/>
          <w:szCs w:val="24"/>
        </w:rPr>
      </w:pPr>
      <w:r w:rsidRPr="00D94757">
        <w:rPr>
          <w:sz w:val="24"/>
          <w:szCs w:val="24"/>
        </w:rPr>
        <w:t xml:space="preserve">Почтовый адрес, по которому </w:t>
      </w:r>
      <w:r w:rsidR="00813E03" w:rsidRPr="00D94757">
        <w:rPr>
          <w:sz w:val="24"/>
          <w:szCs w:val="24"/>
        </w:rPr>
        <w:t>могут</w:t>
      </w:r>
      <w:r w:rsidRPr="00D94757">
        <w:rPr>
          <w:sz w:val="24"/>
          <w:szCs w:val="24"/>
        </w:rPr>
        <w:t xml:space="preserve"> направляться заполненные бюллетени для голосования: </w:t>
      </w:r>
      <w:bookmarkStart w:id="0" w:name="_GoBack"/>
      <w:bookmarkEnd w:id="0"/>
    </w:p>
    <w:p w:rsidR="005476CA" w:rsidRPr="00D94757" w:rsidRDefault="00813E03" w:rsidP="008D6B1E">
      <w:pPr>
        <w:ind w:right="-68"/>
        <w:jc w:val="both"/>
        <w:rPr>
          <w:snapToGrid w:val="0"/>
          <w:sz w:val="24"/>
          <w:szCs w:val="24"/>
        </w:rPr>
      </w:pPr>
      <w:r w:rsidRPr="00D94757">
        <w:rPr>
          <w:sz w:val="24"/>
          <w:szCs w:val="24"/>
        </w:rPr>
        <w:t>- 107</w:t>
      </w:r>
      <w:r w:rsidR="00155629">
        <w:rPr>
          <w:sz w:val="24"/>
          <w:szCs w:val="24"/>
        </w:rPr>
        <w:t>076</w:t>
      </w:r>
      <w:r w:rsidRPr="00D94757">
        <w:rPr>
          <w:sz w:val="24"/>
          <w:szCs w:val="24"/>
        </w:rPr>
        <w:t>, г. Москва, ул. Стромынка, д. 18, корп. 5Б, АО «НРК-Р.О.С.Т.».</w:t>
      </w:r>
    </w:p>
    <w:p w:rsidR="00AA2A98" w:rsidRPr="00D94757" w:rsidRDefault="00AA2A98" w:rsidP="008D6B1E">
      <w:pPr>
        <w:tabs>
          <w:tab w:val="left" w:pos="708"/>
          <w:tab w:val="center" w:pos="4153"/>
          <w:tab w:val="right" w:pos="8306"/>
        </w:tabs>
        <w:ind w:right="-180"/>
        <w:jc w:val="both"/>
        <w:rPr>
          <w:b/>
          <w:sz w:val="24"/>
          <w:szCs w:val="24"/>
        </w:rPr>
      </w:pPr>
    </w:p>
    <w:p w:rsidR="00D94757" w:rsidRPr="00D94757" w:rsidRDefault="00D94757" w:rsidP="008D6B1E">
      <w:pPr>
        <w:jc w:val="both"/>
        <w:rPr>
          <w:b/>
          <w:sz w:val="24"/>
          <w:szCs w:val="24"/>
        </w:rPr>
      </w:pPr>
      <w:bookmarkStart w:id="1" w:name="_Hlk37150082"/>
      <w:r w:rsidRPr="00D94757">
        <w:rPr>
          <w:sz w:val="24"/>
          <w:szCs w:val="24"/>
        </w:rPr>
        <w:t xml:space="preserve">Принявшими участие в </w:t>
      </w:r>
      <w:r w:rsidR="00DB7F6E">
        <w:rPr>
          <w:sz w:val="24"/>
          <w:szCs w:val="24"/>
        </w:rPr>
        <w:t>С</w:t>
      </w:r>
      <w:r w:rsidRPr="00D94757">
        <w:rPr>
          <w:sz w:val="24"/>
          <w:szCs w:val="24"/>
        </w:rPr>
        <w:t xml:space="preserve">обрании, проводимом в форме заочного голосования, считаются акционеры, бюллетени которых получены </w:t>
      </w:r>
      <w:r w:rsidRPr="00D94757">
        <w:rPr>
          <w:b/>
          <w:bCs/>
          <w:sz w:val="24"/>
          <w:szCs w:val="24"/>
        </w:rPr>
        <w:t>до даты окончания приема бюллетеней.</w:t>
      </w:r>
    </w:p>
    <w:bookmarkEnd w:id="1"/>
    <w:p w:rsidR="00092A61" w:rsidRPr="00D94757" w:rsidRDefault="00320214" w:rsidP="008D6B1E">
      <w:pPr>
        <w:jc w:val="both"/>
        <w:rPr>
          <w:sz w:val="24"/>
          <w:szCs w:val="24"/>
        </w:rPr>
      </w:pPr>
      <w:r w:rsidRPr="00D94757">
        <w:rPr>
          <w:sz w:val="24"/>
          <w:szCs w:val="24"/>
        </w:rPr>
        <w:t xml:space="preserve">С информацией (материалами) к Собранию можно ознакомиться в период </w:t>
      </w:r>
      <w:r w:rsidR="00930880" w:rsidRPr="00D94757">
        <w:rPr>
          <w:sz w:val="24"/>
          <w:szCs w:val="24"/>
        </w:rPr>
        <w:t xml:space="preserve">с </w:t>
      </w:r>
      <w:r w:rsidR="008279FF">
        <w:rPr>
          <w:sz w:val="24"/>
          <w:szCs w:val="24"/>
        </w:rPr>
        <w:t>29</w:t>
      </w:r>
      <w:r w:rsidR="00930880" w:rsidRPr="00D94757">
        <w:rPr>
          <w:sz w:val="24"/>
          <w:szCs w:val="24"/>
        </w:rPr>
        <w:t xml:space="preserve"> </w:t>
      </w:r>
      <w:r w:rsidR="008279FF">
        <w:rPr>
          <w:sz w:val="24"/>
          <w:szCs w:val="24"/>
        </w:rPr>
        <w:t xml:space="preserve">апреля </w:t>
      </w:r>
      <w:r w:rsidR="00930880" w:rsidRPr="00D94757">
        <w:rPr>
          <w:sz w:val="24"/>
          <w:szCs w:val="24"/>
        </w:rPr>
        <w:t>202</w:t>
      </w:r>
      <w:r w:rsidR="008279FF">
        <w:rPr>
          <w:sz w:val="24"/>
          <w:szCs w:val="24"/>
        </w:rPr>
        <w:t>2</w:t>
      </w:r>
      <w:r w:rsidR="00930880" w:rsidRPr="00D94757">
        <w:rPr>
          <w:sz w:val="24"/>
          <w:szCs w:val="24"/>
        </w:rPr>
        <w:t xml:space="preserve"> года</w:t>
      </w:r>
      <w:r w:rsidR="005344FE">
        <w:rPr>
          <w:sz w:val="24"/>
          <w:szCs w:val="24"/>
        </w:rPr>
        <w:t xml:space="preserve"> </w:t>
      </w:r>
      <w:r w:rsidR="005344FE" w:rsidRPr="00281054">
        <w:rPr>
          <w:sz w:val="24"/>
          <w:szCs w:val="24"/>
        </w:rPr>
        <w:t>по 2</w:t>
      </w:r>
      <w:r w:rsidR="00825CE0" w:rsidRPr="00281054">
        <w:rPr>
          <w:sz w:val="24"/>
          <w:szCs w:val="24"/>
        </w:rPr>
        <w:t>2</w:t>
      </w:r>
      <w:r w:rsidR="00930880" w:rsidRPr="00281054">
        <w:rPr>
          <w:sz w:val="24"/>
          <w:szCs w:val="24"/>
        </w:rPr>
        <w:t xml:space="preserve"> мая 202</w:t>
      </w:r>
      <w:r w:rsidR="008279FF" w:rsidRPr="00281054">
        <w:rPr>
          <w:sz w:val="24"/>
          <w:szCs w:val="24"/>
        </w:rPr>
        <w:t>2</w:t>
      </w:r>
      <w:r w:rsidR="00930880" w:rsidRPr="00D94757">
        <w:rPr>
          <w:sz w:val="24"/>
          <w:szCs w:val="24"/>
        </w:rPr>
        <w:t xml:space="preserve"> года</w:t>
      </w:r>
      <w:r w:rsidRPr="00D94757">
        <w:rPr>
          <w:sz w:val="24"/>
          <w:szCs w:val="24"/>
        </w:rPr>
        <w:t xml:space="preserve">, в рабочее время, по </w:t>
      </w:r>
      <w:r w:rsidR="00813E03" w:rsidRPr="00D94757">
        <w:rPr>
          <w:sz w:val="24"/>
          <w:szCs w:val="24"/>
        </w:rPr>
        <w:t>адрес</w:t>
      </w:r>
      <w:r w:rsidR="00DB7F6E">
        <w:rPr>
          <w:sz w:val="24"/>
          <w:szCs w:val="24"/>
        </w:rPr>
        <w:t>ам</w:t>
      </w:r>
      <w:r w:rsidR="00813E03" w:rsidRPr="00D94757">
        <w:rPr>
          <w:sz w:val="24"/>
          <w:szCs w:val="24"/>
        </w:rPr>
        <w:t>:</w:t>
      </w:r>
    </w:p>
    <w:p w:rsidR="00AF01F0" w:rsidRDefault="00813E03" w:rsidP="008D6B1E">
      <w:pPr>
        <w:jc w:val="both"/>
        <w:rPr>
          <w:sz w:val="24"/>
          <w:szCs w:val="24"/>
        </w:rPr>
      </w:pPr>
      <w:r w:rsidRPr="00D94757">
        <w:rPr>
          <w:sz w:val="24"/>
          <w:szCs w:val="24"/>
        </w:rPr>
        <w:t>-</w:t>
      </w:r>
      <w:r w:rsidR="00AF01F0">
        <w:rPr>
          <w:sz w:val="24"/>
          <w:szCs w:val="24"/>
        </w:rPr>
        <w:t xml:space="preserve"> </w:t>
      </w:r>
      <w:r w:rsidRPr="00D94757">
        <w:rPr>
          <w:sz w:val="24"/>
          <w:szCs w:val="24"/>
        </w:rPr>
        <w:t xml:space="preserve">г. Анадырь, ул. Куркутского, д. 34, АО «Чукотэнерго». </w:t>
      </w:r>
    </w:p>
    <w:p w:rsidR="00813E03" w:rsidRPr="00D94757" w:rsidRDefault="00D94757" w:rsidP="008D6B1E">
      <w:pPr>
        <w:jc w:val="both"/>
        <w:rPr>
          <w:sz w:val="24"/>
          <w:szCs w:val="24"/>
        </w:rPr>
      </w:pPr>
      <w:r w:rsidRPr="00D94757">
        <w:rPr>
          <w:sz w:val="24"/>
          <w:szCs w:val="24"/>
        </w:rPr>
        <w:t>- на  веб-сайте Общества в сети Интернет</w:t>
      </w:r>
      <w:r w:rsidR="00813E03" w:rsidRPr="00D94757">
        <w:rPr>
          <w:sz w:val="24"/>
          <w:szCs w:val="24"/>
          <w:lang w:eastAsia="x-none"/>
        </w:rPr>
        <w:t xml:space="preserve">: </w:t>
      </w:r>
      <w:hyperlink r:id="rId7" w:history="1">
        <w:r w:rsidR="00813E03" w:rsidRPr="00D94757">
          <w:rPr>
            <w:color w:val="0563C1"/>
            <w:sz w:val="24"/>
            <w:szCs w:val="24"/>
            <w:u w:val="single"/>
            <w:lang w:eastAsia="x-none"/>
          </w:rPr>
          <w:t>http://chukotenergo.ru</w:t>
        </w:r>
      </w:hyperlink>
      <w:r w:rsidR="00813E03" w:rsidRPr="00D94757">
        <w:rPr>
          <w:sz w:val="24"/>
          <w:szCs w:val="24"/>
          <w:u w:val="single"/>
          <w:lang w:eastAsia="x-none"/>
        </w:rPr>
        <w:t>.</w:t>
      </w:r>
    </w:p>
    <w:p w:rsidR="00813E03" w:rsidRPr="00D94757" w:rsidRDefault="00813E03" w:rsidP="008D6B1E">
      <w:pPr>
        <w:widowControl w:val="0"/>
        <w:spacing w:line="264" w:lineRule="auto"/>
        <w:jc w:val="both"/>
        <w:rPr>
          <w:sz w:val="24"/>
          <w:szCs w:val="24"/>
          <w:u w:val="single"/>
          <w:lang w:eastAsia="x-none"/>
        </w:rPr>
      </w:pPr>
    </w:p>
    <w:p w:rsidR="00320214" w:rsidRPr="00D94757" w:rsidRDefault="00AA2A98" w:rsidP="008D6B1E">
      <w:pPr>
        <w:widowControl w:val="0"/>
        <w:spacing w:line="264" w:lineRule="auto"/>
        <w:jc w:val="both"/>
        <w:rPr>
          <w:snapToGrid w:val="0"/>
          <w:sz w:val="24"/>
          <w:szCs w:val="24"/>
        </w:rPr>
      </w:pPr>
      <w:r w:rsidRPr="00D94757">
        <w:rPr>
          <w:snapToGrid w:val="0"/>
          <w:sz w:val="24"/>
          <w:szCs w:val="24"/>
        </w:rPr>
        <w:t xml:space="preserve">Дата, на которую определяются (фиксируются) лица, имеющие право на участие в </w:t>
      </w:r>
      <w:r w:rsidR="00DB7F6E">
        <w:rPr>
          <w:snapToGrid w:val="0"/>
          <w:sz w:val="24"/>
          <w:szCs w:val="24"/>
        </w:rPr>
        <w:t>С</w:t>
      </w:r>
      <w:r w:rsidRPr="00D94757">
        <w:rPr>
          <w:snapToGrid w:val="0"/>
          <w:sz w:val="24"/>
          <w:szCs w:val="24"/>
        </w:rPr>
        <w:t>обрании</w:t>
      </w:r>
      <w:r w:rsidR="00DB7F6E">
        <w:rPr>
          <w:snapToGrid w:val="0"/>
          <w:sz w:val="24"/>
          <w:szCs w:val="24"/>
        </w:rPr>
        <w:t xml:space="preserve"> </w:t>
      </w:r>
      <w:r w:rsidR="004C01F9" w:rsidRPr="00D94757">
        <w:rPr>
          <w:snapToGrid w:val="0"/>
          <w:sz w:val="24"/>
          <w:szCs w:val="24"/>
        </w:rPr>
        <w:t>–</w:t>
      </w:r>
      <w:r w:rsidRPr="00D94757">
        <w:rPr>
          <w:snapToGrid w:val="0"/>
          <w:sz w:val="24"/>
          <w:szCs w:val="24"/>
        </w:rPr>
        <w:t xml:space="preserve"> </w:t>
      </w:r>
      <w:r w:rsidR="008279FF">
        <w:rPr>
          <w:snapToGrid w:val="0"/>
          <w:sz w:val="24"/>
          <w:szCs w:val="24"/>
        </w:rPr>
        <w:t>28</w:t>
      </w:r>
      <w:r w:rsidR="00930880" w:rsidRPr="00D94757">
        <w:rPr>
          <w:snapToGrid w:val="0"/>
          <w:sz w:val="24"/>
          <w:szCs w:val="24"/>
        </w:rPr>
        <w:t xml:space="preserve"> </w:t>
      </w:r>
      <w:r w:rsidR="008279FF">
        <w:rPr>
          <w:snapToGrid w:val="0"/>
          <w:sz w:val="24"/>
          <w:szCs w:val="24"/>
        </w:rPr>
        <w:t xml:space="preserve">апреля </w:t>
      </w:r>
      <w:r w:rsidR="00930880" w:rsidRPr="00D94757">
        <w:rPr>
          <w:snapToGrid w:val="0"/>
          <w:sz w:val="24"/>
          <w:szCs w:val="24"/>
        </w:rPr>
        <w:t>202</w:t>
      </w:r>
      <w:r w:rsidR="008279FF">
        <w:rPr>
          <w:snapToGrid w:val="0"/>
          <w:sz w:val="24"/>
          <w:szCs w:val="24"/>
        </w:rPr>
        <w:t>2</w:t>
      </w:r>
      <w:r w:rsidR="00930880" w:rsidRPr="00D94757">
        <w:rPr>
          <w:snapToGrid w:val="0"/>
          <w:sz w:val="24"/>
          <w:szCs w:val="24"/>
        </w:rPr>
        <w:t xml:space="preserve"> года (на конец операционного дня).</w:t>
      </w:r>
    </w:p>
    <w:p w:rsidR="00320214" w:rsidRPr="00D94757" w:rsidRDefault="00320214" w:rsidP="00320214">
      <w:pPr>
        <w:widowControl w:val="0"/>
        <w:spacing w:line="276" w:lineRule="auto"/>
        <w:ind w:firstLine="567"/>
        <w:jc w:val="both"/>
        <w:rPr>
          <w:sz w:val="24"/>
          <w:szCs w:val="24"/>
        </w:rPr>
      </w:pPr>
    </w:p>
    <w:p w:rsidR="00251214" w:rsidRPr="00D94757" w:rsidRDefault="00112F10" w:rsidP="006549C6">
      <w:pPr>
        <w:spacing w:before="120"/>
        <w:jc w:val="right"/>
        <w:rPr>
          <w:b/>
          <w:bCs/>
          <w:sz w:val="24"/>
          <w:szCs w:val="24"/>
          <w:u w:val="single"/>
        </w:rPr>
      </w:pPr>
      <w:r w:rsidRPr="00D94757">
        <w:rPr>
          <w:b/>
          <w:bCs/>
          <w:sz w:val="24"/>
          <w:szCs w:val="24"/>
          <w:u w:val="single"/>
        </w:rPr>
        <w:t>Совет директоров АО «</w:t>
      </w:r>
      <w:r w:rsidR="000D35BB" w:rsidRPr="00D94757">
        <w:rPr>
          <w:b/>
          <w:bCs/>
          <w:iCs/>
          <w:sz w:val="24"/>
          <w:szCs w:val="24"/>
          <w:u w:val="single"/>
        </w:rPr>
        <w:t>Чукот</w:t>
      </w:r>
      <w:r w:rsidR="00503994" w:rsidRPr="00D94757">
        <w:rPr>
          <w:b/>
          <w:bCs/>
          <w:iCs/>
          <w:sz w:val="24"/>
          <w:szCs w:val="24"/>
          <w:u w:val="single"/>
        </w:rPr>
        <w:t>энерго</w:t>
      </w:r>
      <w:r w:rsidRPr="00D94757">
        <w:rPr>
          <w:b/>
          <w:bCs/>
          <w:sz w:val="24"/>
          <w:szCs w:val="24"/>
          <w:u w:val="single"/>
        </w:rPr>
        <w:t>»</w:t>
      </w:r>
    </w:p>
    <w:p w:rsidR="007218FC" w:rsidRPr="00D94757" w:rsidRDefault="00AA2055" w:rsidP="006549C6">
      <w:pPr>
        <w:spacing w:before="120"/>
        <w:jc w:val="right"/>
        <w:rPr>
          <w:sz w:val="24"/>
          <w:szCs w:val="24"/>
        </w:rPr>
      </w:pPr>
      <w:r w:rsidRPr="00D94757">
        <w:rPr>
          <w:sz w:val="24"/>
          <w:szCs w:val="24"/>
        </w:rPr>
        <w:t>8</w:t>
      </w:r>
      <w:r w:rsidR="005344FE">
        <w:rPr>
          <w:sz w:val="24"/>
          <w:szCs w:val="24"/>
        </w:rPr>
        <w:t> 914</w:t>
      </w:r>
      <w:r w:rsidR="000D35BB" w:rsidRPr="00D94757">
        <w:rPr>
          <w:sz w:val="24"/>
          <w:szCs w:val="24"/>
        </w:rPr>
        <w:t> </w:t>
      </w:r>
      <w:r w:rsidR="005344FE">
        <w:rPr>
          <w:sz w:val="24"/>
          <w:szCs w:val="24"/>
        </w:rPr>
        <w:t>534</w:t>
      </w:r>
      <w:r w:rsidR="004F33B6" w:rsidRPr="00D94757">
        <w:rPr>
          <w:sz w:val="24"/>
          <w:szCs w:val="24"/>
        </w:rPr>
        <w:t xml:space="preserve"> </w:t>
      </w:r>
      <w:r w:rsidR="005344FE">
        <w:rPr>
          <w:sz w:val="24"/>
          <w:szCs w:val="24"/>
        </w:rPr>
        <w:t>83 86</w:t>
      </w:r>
    </w:p>
    <w:sectPr w:rsidR="007218FC" w:rsidRPr="00D94757" w:rsidSect="006C35CF">
      <w:footerReference w:type="even" r:id="rId8"/>
      <w:footerReference w:type="default" r:id="rId9"/>
      <w:pgSz w:w="11906" w:h="16838"/>
      <w:pgMar w:top="340" w:right="680" w:bottom="340" w:left="1134" w:header="720" w:footer="21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C32" w:rsidRDefault="00CE2C32">
      <w:r>
        <w:separator/>
      </w:r>
    </w:p>
  </w:endnote>
  <w:endnote w:type="continuationSeparator" w:id="0">
    <w:p w:rsidR="00CE2C32" w:rsidRDefault="00CE2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B4" w:rsidRDefault="00E279B4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E279B4" w:rsidRDefault="00E279B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9B4" w:rsidRDefault="00E279B4">
    <w:pPr>
      <w:pStyle w:val="a8"/>
      <w:ind w:right="-286"/>
      <w:jc w:val="right"/>
      <w:rPr>
        <w:b/>
        <w:snapToGrid w:val="0"/>
      </w:rPr>
    </w:pPr>
    <w:r>
      <w:rPr>
        <w:b/>
        <w:snapToGrid w:val="0"/>
      </w:rPr>
      <w:fldChar w:fldCharType="begin"/>
    </w:r>
    <w:r>
      <w:rPr>
        <w:b/>
        <w:snapToGrid w:val="0"/>
      </w:rPr>
      <w:instrText xml:space="preserve"> PAGE </w:instrText>
    </w:r>
    <w:r>
      <w:rPr>
        <w:b/>
        <w:snapToGrid w:val="0"/>
      </w:rPr>
      <w:fldChar w:fldCharType="separate"/>
    </w:r>
    <w:r w:rsidR="00DC3708">
      <w:rPr>
        <w:b/>
        <w:noProof/>
        <w:snapToGrid w:val="0"/>
      </w:rPr>
      <w:t>2</w:t>
    </w:r>
    <w:r>
      <w:rPr>
        <w:b/>
        <w:snapToGrid w:val="0"/>
      </w:rPr>
      <w:fldChar w:fldCharType="end"/>
    </w:r>
  </w:p>
  <w:p w:rsidR="00E279B4" w:rsidRDefault="00E279B4">
    <w:pPr>
      <w:pStyle w:val="a8"/>
      <w:ind w:right="360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C32" w:rsidRDefault="00CE2C32">
      <w:r>
        <w:separator/>
      </w:r>
    </w:p>
  </w:footnote>
  <w:footnote w:type="continuationSeparator" w:id="0">
    <w:p w:rsidR="00CE2C32" w:rsidRDefault="00CE2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38EB"/>
    <w:multiLevelType w:val="multilevel"/>
    <w:tmpl w:val="6D860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E41113"/>
    <w:multiLevelType w:val="hybridMultilevel"/>
    <w:tmpl w:val="BDC6E0F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7A55613"/>
    <w:multiLevelType w:val="hybridMultilevel"/>
    <w:tmpl w:val="B19E91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-567"/>
        </w:tabs>
        <w:ind w:left="-5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3"/>
        </w:tabs>
        <w:ind w:left="1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73"/>
        </w:tabs>
        <w:ind w:left="8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593"/>
        </w:tabs>
        <w:ind w:left="15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313"/>
        </w:tabs>
        <w:ind w:left="23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753"/>
        </w:tabs>
        <w:ind w:left="37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473"/>
        </w:tabs>
        <w:ind w:left="4473" w:hanging="180"/>
      </w:pPr>
    </w:lvl>
  </w:abstractNum>
  <w:abstractNum w:abstractNumId="3">
    <w:nsid w:val="34E62299"/>
    <w:multiLevelType w:val="hybridMultilevel"/>
    <w:tmpl w:val="F6106A3A"/>
    <w:lvl w:ilvl="0" w:tplc="AEE40AD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D49C0242">
      <w:numFmt w:val="none"/>
      <w:lvlText w:val=""/>
      <w:lvlJc w:val="left"/>
      <w:pPr>
        <w:tabs>
          <w:tab w:val="num" w:pos="360"/>
        </w:tabs>
      </w:pPr>
    </w:lvl>
    <w:lvl w:ilvl="2" w:tplc="10B2E00A">
      <w:numFmt w:val="none"/>
      <w:lvlText w:val=""/>
      <w:lvlJc w:val="left"/>
      <w:pPr>
        <w:tabs>
          <w:tab w:val="num" w:pos="360"/>
        </w:tabs>
      </w:pPr>
    </w:lvl>
    <w:lvl w:ilvl="3" w:tplc="903854A8">
      <w:numFmt w:val="none"/>
      <w:lvlText w:val=""/>
      <w:lvlJc w:val="left"/>
      <w:pPr>
        <w:tabs>
          <w:tab w:val="num" w:pos="360"/>
        </w:tabs>
      </w:pPr>
    </w:lvl>
    <w:lvl w:ilvl="4" w:tplc="3DF8AFC8">
      <w:numFmt w:val="none"/>
      <w:lvlText w:val=""/>
      <w:lvlJc w:val="left"/>
      <w:pPr>
        <w:tabs>
          <w:tab w:val="num" w:pos="360"/>
        </w:tabs>
      </w:pPr>
    </w:lvl>
    <w:lvl w:ilvl="5" w:tplc="42C8509C">
      <w:numFmt w:val="none"/>
      <w:lvlText w:val=""/>
      <w:lvlJc w:val="left"/>
      <w:pPr>
        <w:tabs>
          <w:tab w:val="num" w:pos="360"/>
        </w:tabs>
      </w:pPr>
    </w:lvl>
    <w:lvl w:ilvl="6" w:tplc="F5AED34C">
      <w:numFmt w:val="none"/>
      <w:lvlText w:val=""/>
      <w:lvlJc w:val="left"/>
      <w:pPr>
        <w:tabs>
          <w:tab w:val="num" w:pos="360"/>
        </w:tabs>
      </w:pPr>
    </w:lvl>
    <w:lvl w:ilvl="7" w:tplc="8232178C">
      <w:numFmt w:val="none"/>
      <w:lvlText w:val=""/>
      <w:lvlJc w:val="left"/>
      <w:pPr>
        <w:tabs>
          <w:tab w:val="num" w:pos="360"/>
        </w:tabs>
      </w:pPr>
    </w:lvl>
    <w:lvl w:ilvl="8" w:tplc="D05845E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6075C5F"/>
    <w:multiLevelType w:val="singleLevel"/>
    <w:tmpl w:val="F04E73E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5">
    <w:nsid w:val="39913018"/>
    <w:multiLevelType w:val="multilevel"/>
    <w:tmpl w:val="00A05A2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0805EA"/>
    <w:multiLevelType w:val="hybridMultilevel"/>
    <w:tmpl w:val="395E36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ECE3147"/>
    <w:multiLevelType w:val="hybridMultilevel"/>
    <w:tmpl w:val="6618457A"/>
    <w:lvl w:ilvl="0" w:tplc="6EC0191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51191E"/>
    <w:multiLevelType w:val="hybridMultilevel"/>
    <w:tmpl w:val="2F042286"/>
    <w:lvl w:ilvl="0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87A2560"/>
    <w:multiLevelType w:val="multilevel"/>
    <w:tmpl w:val="2AB60F42"/>
    <w:lvl w:ilvl="0">
      <w:start w:val="19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EB36A6"/>
    <w:multiLevelType w:val="hybridMultilevel"/>
    <w:tmpl w:val="6D860D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7268D5"/>
    <w:multiLevelType w:val="hybridMultilevel"/>
    <w:tmpl w:val="B47A5528"/>
    <w:lvl w:ilvl="0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66866C89"/>
    <w:multiLevelType w:val="multilevel"/>
    <w:tmpl w:val="99799376"/>
    <w:lvl w:ilvl="0">
      <w:start w:val="1"/>
      <w:numFmt w:val="decimal"/>
      <w:pStyle w:val="a"/>
      <w:lvlText w:val="%1."/>
      <w:lvlJc w:val="left"/>
      <w:pPr>
        <w:ind w:left="0" w:firstLine="567"/>
      </w:pPr>
    </w:lvl>
    <w:lvl w:ilvl="1">
      <w:start w:val="1"/>
      <w:numFmt w:val="decimal"/>
      <w:lvlText w:val="%1.%2."/>
      <w:lvlJc w:val="left"/>
      <w:pPr>
        <w:ind w:left="2126" w:hanging="708"/>
      </w:pPr>
    </w:lvl>
    <w:lvl w:ilvl="2">
      <w:start w:val="1"/>
      <w:numFmt w:val="decimal"/>
      <w:lvlText w:val="%1.%2.%3."/>
      <w:lvlJc w:val="left"/>
      <w:pPr>
        <w:ind w:left="2835" w:hanging="708"/>
      </w:pPr>
    </w:lvl>
    <w:lvl w:ilvl="3">
      <w:start w:val="1"/>
      <w:numFmt w:val="decimal"/>
      <w:lvlText w:val="%1.%2.%3.%4."/>
      <w:lvlJc w:val="left"/>
      <w:pPr>
        <w:ind w:left="3540" w:hanging="708"/>
      </w:pPr>
    </w:lvl>
    <w:lvl w:ilvl="4">
      <w:start w:val="1"/>
      <w:numFmt w:val="decimal"/>
      <w:lvlText w:val="%1.%2.%3.%4.%5."/>
      <w:lvlJc w:val="left"/>
      <w:pPr>
        <w:ind w:left="4248" w:hanging="708"/>
      </w:pPr>
    </w:lvl>
    <w:lvl w:ilvl="5">
      <w:start w:val="1"/>
      <w:numFmt w:val="none"/>
      <w:lvlText w:val=""/>
      <w:lvlJc w:val="left"/>
    </w:lvl>
    <w:lvl w:ilvl="6">
      <w:start w:val="1"/>
      <w:numFmt w:val="decimal"/>
      <w:lvlText w:val="%1.%2.%3.%4.%5.%6.%7."/>
      <w:lvlJc w:val="left"/>
      <w:pPr>
        <w:ind w:left="5664" w:hanging="708"/>
      </w:pPr>
    </w:lvl>
    <w:lvl w:ilvl="7">
      <w:start w:val="1"/>
      <w:numFmt w:val="decimal"/>
      <w:lvlText w:val="%1.%2.%3.%4.%5.%6.%7.%8."/>
      <w:lvlJc w:val="left"/>
      <w:pPr>
        <w:ind w:left="6372" w:hanging="708"/>
      </w:pPr>
    </w:lvl>
    <w:lvl w:ilvl="8">
      <w:start w:val="1"/>
      <w:numFmt w:val="decimal"/>
      <w:lvlText w:val="%1.%2.%3.%4.%5.%6.%7.%8.%9."/>
      <w:lvlJc w:val="left"/>
      <w:pPr>
        <w:ind w:left="7080" w:hanging="708"/>
      </w:pPr>
    </w:lvl>
  </w:abstractNum>
  <w:abstractNum w:abstractNumId="13">
    <w:nsid w:val="6E4C2DA6"/>
    <w:multiLevelType w:val="singleLevel"/>
    <w:tmpl w:val="FD86A97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763E7AC1"/>
    <w:multiLevelType w:val="hybridMultilevel"/>
    <w:tmpl w:val="069CE5F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78F939AE"/>
    <w:multiLevelType w:val="hybridMultilevel"/>
    <w:tmpl w:val="FEFCA03A"/>
    <w:lvl w:ilvl="0" w:tplc="93209614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>
    <w:nsid w:val="7E64194E"/>
    <w:multiLevelType w:val="hybridMultilevel"/>
    <w:tmpl w:val="AEA0A556"/>
    <w:lvl w:ilvl="0" w:tplc="C75A4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1"/>
  </w:num>
  <w:num w:numId="5">
    <w:abstractNumId w:val="4"/>
  </w:num>
  <w:num w:numId="6">
    <w:abstractNumId w:val="15"/>
  </w:num>
  <w:num w:numId="7">
    <w:abstractNumId w:val="2"/>
  </w:num>
  <w:num w:numId="8">
    <w:abstractNumId w:val="14"/>
  </w:num>
  <w:num w:numId="9">
    <w:abstractNumId w:val="3"/>
  </w:num>
  <w:num w:numId="10">
    <w:abstractNumId w:val="5"/>
  </w:num>
  <w:num w:numId="11">
    <w:abstractNumId w:val="9"/>
  </w:num>
  <w:num w:numId="12">
    <w:abstractNumId w:val="10"/>
  </w:num>
  <w:num w:numId="13">
    <w:abstractNumId w:val="0"/>
  </w:num>
  <w:num w:numId="14">
    <w:abstractNumId w:val="7"/>
  </w:num>
  <w:num w:numId="15">
    <w:abstractNumId w:val="8"/>
  </w:num>
  <w:num w:numId="16">
    <w:abstractNumId w:val="16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5477"/>
    <w:rsid w:val="000100DA"/>
    <w:rsid w:val="00035645"/>
    <w:rsid w:val="00036169"/>
    <w:rsid w:val="000525C1"/>
    <w:rsid w:val="00070111"/>
    <w:rsid w:val="00071300"/>
    <w:rsid w:val="00085BFC"/>
    <w:rsid w:val="0009086F"/>
    <w:rsid w:val="00092A61"/>
    <w:rsid w:val="000B16B9"/>
    <w:rsid w:val="000B3874"/>
    <w:rsid w:val="000B4D02"/>
    <w:rsid w:val="000B6566"/>
    <w:rsid w:val="000C1E45"/>
    <w:rsid w:val="000D35BB"/>
    <w:rsid w:val="000E4982"/>
    <w:rsid w:val="000E637A"/>
    <w:rsid w:val="000E71E2"/>
    <w:rsid w:val="000F2008"/>
    <w:rsid w:val="00100C88"/>
    <w:rsid w:val="001034EA"/>
    <w:rsid w:val="00112F10"/>
    <w:rsid w:val="001167A2"/>
    <w:rsid w:val="00122094"/>
    <w:rsid w:val="00122CBA"/>
    <w:rsid w:val="0013380A"/>
    <w:rsid w:val="00141987"/>
    <w:rsid w:val="001444D0"/>
    <w:rsid w:val="001541C6"/>
    <w:rsid w:val="00155629"/>
    <w:rsid w:val="001559BC"/>
    <w:rsid w:val="00164B50"/>
    <w:rsid w:val="00187728"/>
    <w:rsid w:val="00190EDB"/>
    <w:rsid w:val="001B427A"/>
    <w:rsid w:val="001D2575"/>
    <w:rsid w:val="001D6AD6"/>
    <w:rsid w:val="001E65E3"/>
    <w:rsid w:val="001F170F"/>
    <w:rsid w:val="002166CB"/>
    <w:rsid w:val="00217F20"/>
    <w:rsid w:val="00220127"/>
    <w:rsid w:val="00223191"/>
    <w:rsid w:val="00243609"/>
    <w:rsid w:val="00251214"/>
    <w:rsid w:val="002524E5"/>
    <w:rsid w:val="00255FB0"/>
    <w:rsid w:val="002737B8"/>
    <w:rsid w:val="002750F7"/>
    <w:rsid w:val="00276B50"/>
    <w:rsid w:val="00281054"/>
    <w:rsid w:val="00281FF8"/>
    <w:rsid w:val="0029338F"/>
    <w:rsid w:val="002A2FF2"/>
    <w:rsid w:val="002A604D"/>
    <w:rsid w:val="002B6199"/>
    <w:rsid w:val="002C0DEF"/>
    <w:rsid w:val="002C56C6"/>
    <w:rsid w:val="002E40B1"/>
    <w:rsid w:val="002F03F1"/>
    <w:rsid w:val="002F20E1"/>
    <w:rsid w:val="00313FC8"/>
    <w:rsid w:val="00320214"/>
    <w:rsid w:val="00322EFD"/>
    <w:rsid w:val="00324DD1"/>
    <w:rsid w:val="00325C3C"/>
    <w:rsid w:val="00334A72"/>
    <w:rsid w:val="00340374"/>
    <w:rsid w:val="00352E42"/>
    <w:rsid w:val="0036601D"/>
    <w:rsid w:val="00391629"/>
    <w:rsid w:val="00392117"/>
    <w:rsid w:val="003A3C43"/>
    <w:rsid w:val="003A4462"/>
    <w:rsid w:val="003A607C"/>
    <w:rsid w:val="003A63CB"/>
    <w:rsid w:val="00407F04"/>
    <w:rsid w:val="00412885"/>
    <w:rsid w:val="00412CEB"/>
    <w:rsid w:val="00431BBF"/>
    <w:rsid w:val="0043664D"/>
    <w:rsid w:val="004370F4"/>
    <w:rsid w:val="004457EF"/>
    <w:rsid w:val="00450016"/>
    <w:rsid w:val="00450CF2"/>
    <w:rsid w:val="00454CDA"/>
    <w:rsid w:val="00473E41"/>
    <w:rsid w:val="00476969"/>
    <w:rsid w:val="004846A9"/>
    <w:rsid w:val="00485CE7"/>
    <w:rsid w:val="004A0A50"/>
    <w:rsid w:val="004B09BF"/>
    <w:rsid w:val="004B5B95"/>
    <w:rsid w:val="004B7763"/>
    <w:rsid w:val="004C01F9"/>
    <w:rsid w:val="004C3C8B"/>
    <w:rsid w:val="004D44A5"/>
    <w:rsid w:val="004D6D00"/>
    <w:rsid w:val="004E7413"/>
    <w:rsid w:val="004E7798"/>
    <w:rsid w:val="004F33B6"/>
    <w:rsid w:val="004F34CB"/>
    <w:rsid w:val="00503994"/>
    <w:rsid w:val="005047D0"/>
    <w:rsid w:val="00527879"/>
    <w:rsid w:val="005344FE"/>
    <w:rsid w:val="005476CA"/>
    <w:rsid w:val="00553847"/>
    <w:rsid w:val="00564588"/>
    <w:rsid w:val="005751B5"/>
    <w:rsid w:val="00585CBA"/>
    <w:rsid w:val="00591F0C"/>
    <w:rsid w:val="0059419B"/>
    <w:rsid w:val="005A35DB"/>
    <w:rsid w:val="005B2C25"/>
    <w:rsid w:val="005C4D4E"/>
    <w:rsid w:val="005E47F0"/>
    <w:rsid w:val="005E7D37"/>
    <w:rsid w:val="005F2EF0"/>
    <w:rsid w:val="00600614"/>
    <w:rsid w:val="00613354"/>
    <w:rsid w:val="0063016A"/>
    <w:rsid w:val="0063109F"/>
    <w:rsid w:val="00636413"/>
    <w:rsid w:val="006404B7"/>
    <w:rsid w:val="006549C6"/>
    <w:rsid w:val="006634E1"/>
    <w:rsid w:val="00675CF6"/>
    <w:rsid w:val="00680679"/>
    <w:rsid w:val="006867F7"/>
    <w:rsid w:val="00691942"/>
    <w:rsid w:val="00694E5C"/>
    <w:rsid w:val="006C181C"/>
    <w:rsid w:val="006C2973"/>
    <w:rsid w:val="006C35CF"/>
    <w:rsid w:val="006D639A"/>
    <w:rsid w:val="006D6CDD"/>
    <w:rsid w:val="006E1993"/>
    <w:rsid w:val="006E37ED"/>
    <w:rsid w:val="006F016A"/>
    <w:rsid w:val="006F428C"/>
    <w:rsid w:val="00705B75"/>
    <w:rsid w:val="00712B33"/>
    <w:rsid w:val="007218FC"/>
    <w:rsid w:val="007472DF"/>
    <w:rsid w:val="00747DB0"/>
    <w:rsid w:val="00753D6D"/>
    <w:rsid w:val="00755A7B"/>
    <w:rsid w:val="00760C45"/>
    <w:rsid w:val="007667B5"/>
    <w:rsid w:val="00775F7E"/>
    <w:rsid w:val="007B30E2"/>
    <w:rsid w:val="007D6DD2"/>
    <w:rsid w:val="007E015C"/>
    <w:rsid w:val="007E1A9F"/>
    <w:rsid w:val="0080348F"/>
    <w:rsid w:val="00813E03"/>
    <w:rsid w:val="00825CE0"/>
    <w:rsid w:val="008279FF"/>
    <w:rsid w:val="00837B85"/>
    <w:rsid w:val="0084216A"/>
    <w:rsid w:val="008449FC"/>
    <w:rsid w:val="008A2B9C"/>
    <w:rsid w:val="008B0A6B"/>
    <w:rsid w:val="008B640C"/>
    <w:rsid w:val="008C2960"/>
    <w:rsid w:val="008D08CA"/>
    <w:rsid w:val="008D6B1E"/>
    <w:rsid w:val="008E3CDE"/>
    <w:rsid w:val="008E498F"/>
    <w:rsid w:val="008F1042"/>
    <w:rsid w:val="008F7053"/>
    <w:rsid w:val="009302BA"/>
    <w:rsid w:val="00930880"/>
    <w:rsid w:val="009413A8"/>
    <w:rsid w:val="009414C3"/>
    <w:rsid w:val="009425A0"/>
    <w:rsid w:val="00952005"/>
    <w:rsid w:val="009654FE"/>
    <w:rsid w:val="00982AA5"/>
    <w:rsid w:val="00991782"/>
    <w:rsid w:val="009C037A"/>
    <w:rsid w:val="009C226B"/>
    <w:rsid w:val="009C3CF6"/>
    <w:rsid w:val="00A26F6B"/>
    <w:rsid w:val="00A30226"/>
    <w:rsid w:val="00A35E7D"/>
    <w:rsid w:val="00A4475C"/>
    <w:rsid w:val="00A46379"/>
    <w:rsid w:val="00A516DA"/>
    <w:rsid w:val="00A8525C"/>
    <w:rsid w:val="00AA2055"/>
    <w:rsid w:val="00AA24DD"/>
    <w:rsid w:val="00AA2A98"/>
    <w:rsid w:val="00AA334E"/>
    <w:rsid w:val="00AB6912"/>
    <w:rsid w:val="00AB70B2"/>
    <w:rsid w:val="00AC042C"/>
    <w:rsid w:val="00AC363D"/>
    <w:rsid w:val="00AD0298"/>
    <w:rsid w:val="00AD099F"/>
    <w:rsid w:val="00AD7138"/>
    <w:rsid w:val="00AE032E"/>
    <w:rsid w:val="00AE540B"/>
    <w:rsid w:val="00AF01F0"/>
    <w:rsid w:val="00AF5477"/>
    <w:rsid w:val="00AF7AF9"/>
    <w:rsid w:val="00AF7C73"/>
    <w:rsid w:val="00B02E3D"/>
    <w:rsid w:val="00B047D0"/>
    <w:rsid w:val="00B62563"/>
    <w:rsid w:val="00B77290"/>
    <w:rsid w:val="00B77A6B"/>
    <w:rsid w:val="00B90500"/>
    <w:rsid w:val="00BA0CE7"/>
    <w:rsid w:val="00BA7351"/>
    <w:rsid w:val="00BA7C59"/>
    <w:rsid w:val="00BC5501"/>
    <w:rsid w:val="00BD143F"/>
    <w:rsid w:val="00BD6B7D"/>
    <w:rsid w:val="00BD7054"/>
    <w:rsid w:val="00BF41F7"/>
    <w:rsid w:val="00C02E1D"/>
    <w:rsid w:val="00C12398"/>
    <w:rsid w:val="00C1557A"/>
    <w:rsid w:val="00C40249"/>
    <w:rsid w:val="00C602B4"/>
    <w:rsid w:val="00C607DA"/>
    <w:rsid w:val="00C72CDE"/>
    <w:rsid w:val="00C847B0"/>
    <w:rsid w:val="00C96F7B"/>
    <w:rsid w:val="00CA049C"/>
    <w:rsid w:val="00CA7C7A"/>
    <w:rsid w:val="00CB3944"/>
    <w:rsid w:val="00CD4A57"/>
    <w:rsid w:val="00CE069C"/>
    <w:rsid w:val="00CE2C32"/>
    <w:rsid w:val="00CE2F0E"/>
    <w:rsid w:val="00CE4455"/>
    <w:rsid w:val="00CE447A"/>
    <w:rsid w:val="00CE797E"/>
    <w:rsid w:val="00CF2580"/>
    <w:rsid w:val="00CF5032"/>
    <w:rsid w:val="00D00F51"/>
    <w:rsid w:val="00D069AB"/>
    <w:rsid w:val="00D136EA"/>
    <w:rsid w:val="00D16328"/>
    <w:rsid w:val="00D25CEB"/>
    <w:rsid w:val="00D30144"/>
    <w:rsid w:val="00D347B4"/>
    <w:rsid w:val="00D4079E"/>
    <w:rsid w:val="00D62272"/>
    <w:rsid w:val="00D77622"/>
    <w:rsid w:val="00D94757"/>
    <w:rsid w:val="00D96623"/>
    <w:rsid w:val="00DA4702"/>
    <w:rsid w:val="00DA57F9"/>
    <w:rsid w:val="00DB06B9"/>
    <w:rsid w:val="00DB5023"/>
    <w:rsid w:val="00DB7F6E"/>
    <w:rsid w:val="00DC3708"/>
    <w:rsid w:val="00DD1056"/>
    <w:rsid w:val="00DE528F"/>
    <w:rsid w:val="00DE6449"/>
    <w:rsid w:val="00DF4224"/>
    <w:rsid w:val="00DF6D1B"/>
    <w:rsid w:val="00E02817"/>
    <w:rsid w:val="00E16C54"/>
    <w:rsid w:val="00E17A91"/>
    <w:rsid w:val="00E232B2"/>
    <w:rsid w:val="00E279B4"/>
    <w:rsid w:val="00E31B4E"/>
    <w:rsid w:val="00E32CAB"/>
    <w:rsid w:val="00E34E97"/>
    <w:rsid w:val="00E45850"/>
    <w:rsid w:val="00E55E53"/>
    <w:rsid w:val="00E56101"/>
    <w:rsid w:val="00E62FCF"/>
    <w:rsid w:val="00E77FB1"/>
    <w:rsid w:val="00E81254"/>
    <w:rsid w:val="00E870EF"/>
    <w:rsid w:val="00E95235"/>
    <w:rsid w:val="00EA68F2"/>
    <w:rsid w:val="00EC758D"/>
    <w:rsid w:val="00ED3B95"/>
    <w:rsid w:val="00ED6130"/>
    <w:rsid w:val="00EE1B97"/>
    <w:rsid w:val="00EF1287"/>
    <w:rsid w:val="00F03DED"/>
    <w:rsid w:val="00F03F06"/>
    <w:rsid w:val="00F06B8E"/>
    <w:rsid w:val="00F107F6"/>
    <w:rsid w:val="00F11C9C"/>
    <w:rsid w:val="00F16E24"/>
    <w:rsid w:val="00F20EFC"/>
    <w:rsid w:val="00F22DF8"/>
    <w:rsid w:val="00F23A18"/>
    <w:rsid w:val="00F422C5"/>
    <w:rsid w:val="00F4309D"/>
    <w:rsid w:val="00F51BBC"/>
    <w:rsid w:val="00F60003"/>
    <w:rsid w:val="00F64E5B"/>
    <w:rsid w:val="00F6729E"/>
    <w:rsid w:val="00F72D08"/>
    <w:rsid w:val="00F76EE1"/>
    <w:rsid w:val="00F84A75"/>
    <w:rsid w:val="00F85EF2"/>
    <w:rsid w:val="00F93FC0"/>
    <w:rsid w:val="00FA30D9"/>
    <w:rsid w:val="00FA5AD1"/>
    <w:rsid w:val="00FB07F2"/>
    <w:rsid w:val="00FF5898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709"/>
    </w:pPr>
    <w:rPr>
      <w:sz w:val="28"/>
    </w:rPr>
  </w:style>
  <w:style w:type="paragraph" w:styleId="1">
    <w:name w:val="heading 1"/>
    <w:basedOn w:val="a0"/>
    <w:next w:val="a0"/>
    <w:qFormat/>
    <w:pPr>
      <w:keepNext/>
      <w:ind w:firstLine="0"/>
      <w:outlineLvl w:val="0"/>
    </w:pPr>
    <w:rPr>
      <w:sz w:val="26"/>
    </w:rPr>
  </w:style>
  <w:style w:type="paragraph" w:styleId="2">
    <w:name w:val="heading 2"/>
    <w:basedOn w:val="a0"/>
    <w:next w:val="a0"/>
    <w:qFormat/>
    <w:pPr>
      <w:keepNext/>
      <w:ind w:firstLine="720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ind w:firstLine="720"/>
      <w:jc w:val="both"/>
      <w:outlineLvl w:val="2"/>
    </w:pPr>
    <w:rPr>
      <w:i/>
      <w:iCs/>
      <w:sz w:val="26"/>
    </w:rPr>
  </w:style>
  <w:style w:type="paragraph" w:styleId="4">
    <w:name w:val="heading 4"/>
    <w:basedOn w:val="a0"/>
    <w:next w:val="a0"/>
    <w:qFormat/>
    <w:pPr>
      <w:keepNext/>
      <w:ind w:firstLine="0"/>
      <w:outlineLvl w:val="3"/>
    </w:pPr>
    <w:rPr>
      <w:sz w:val="24"/>
    </w:rPr>
  </w:style>
  <w:style w:type="paragraph" w:styleId="5">
    <w:name w:val="heading 5"/>
    <w:basedOn w:val="a0"/>
    <w:next w:val="a0"/>
    <w:qFormat/>
    <w:pPr>
      <w:keepNext/>
      <w:ind w:firstLine="720"/>
      <w:jc w:val="both"/>
      <w:outlineLvl w:val="4"/>
    </w:pPr>
    <w:rPr>
      <w:sz w:val="24"/>
    </w:rPr>
  </w:style>
  <w:style w:type="paragraph" w:styleId="6">
    <w:name w:val="heading 6"/>
    <w:basedOn w:val="a0"/>
    <w:next w:val="a0"/>
    <w:qFormat/>
    <w:pPr>
      <w:keepNext/>
      <w:jc w:val="both"/>
      <w:outlineLvl w:val="5"/>
    </w:pPr>
    <w:rPr>
      <w:b/>
      <w:bCs/>
      <w:sz w:val="26"/>
    </w:rPr>
  </w:style>
  <w:style w:type="paragraph" w:styleId="7">
    <w:name w:val="heading 7"/>
    <w:basedOn w:val="a0"/>
    <w:next w:val="a0"/>
    <w:qFormat/>
    <w:pPr>
      <w:keepNext/>
      <w:ind w:left="-567" w:right="-70" w:firstLine="0"/>
      <w:jc w:val="both"/>
      <w:outlineLvl w:val="6"/>
    </w:pPr>
    <w:rPr>
      <w:i/>
      <w:iCs/>
      <w:sz w:val="26"/>
    </w:rPr>
  </w:style>
  <w:style w:type="paragraph" w:styleId="8">
    <w:name w:val="heading 8"/>
    <w:basedOn w:val="a0"/>
    <w:next w:val="a0"/>
    <w:qFormat/>
    <w:pPr>
      <w:keepNext/>
      <w:ind w:left="-284" w:right="-70" w:firstLine="568"/>
      <w:jc w:val="both"/>
      <w:outlineLvl w:val="7"/>
    </w:pPr>
    <w:rPr>
      <w:i/>
      <w:sz w:val="26"/>
    </w:rPr>
  </w:style>
  <w:style w:type="paragraph" w:styleId="9">
    <w:name w:val="heading 9"/>
    <w:basedOn w:val="a0"/>
    <w:next w:val="a0"/>
    <w:qFormat/>
    <w:pPr>
      <w:keepNext/>
      <w:ind w:firstLine="485"/>
      <w:outlineLvl w:val="8"/>
    </w:pPr>
    <w:rPr>
      <w:i/>
      <w:snapToGrid w:val="0"/>
      <w:color w:val="800080"/>
      <w:sz w:val="26"/>
    </w:rPr>
  </w:style>
  <w:style w:type="character" w:default="1" w:styleId="a1">
    <w:name w:val="Default Paragraph Font"/>
    <w:aliases w:val=" Знак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Body Text"/>
    <w:basedOn w:val="a0"/>
    <w:pPr>
      <w:ind w:firstLine="0"/>
    </w:pPr>
    <w:rPr>
      <w:b/>
      <w:sz w:val="26"/>
    </w:rPr>
  </w:style>
  <w:style w:type="paragraph" w:customStyle="1" w:styleId="ConsNormal">
    <w:name w:val="ConsNormal"/>
    <w:pPr>
      <w:widowControl w:val="0"/>
      <w:ind w:firstLine="720"/>
    </w:pPr>
    <w:rPr>
      <w:snapToGrid w:val="0"/>
    </w:rPr>
  </w:style>
  <w:style w:type="paragraph" w:styleId="20">
    <w:name w:val="Body Text 2"/>
    <w:basedOn w:val="a0"/>
    <w:pPr>
      <w:ind w:firstLine="0"/>
      <w:jc w:val="both"/>
    </w:pPr>
    <w:rPr>
      <w:sz w:val="26"/>
    </w:rPr>
  </w:style>
  <w:style w:type="paragraph" w:styleId="30">
    <w:name w:val="Body Text 3"/>
    <w:basedOn w:val="a0"/>
    <w:pPr>
      <w:ind w:firstLine="0"/>
      <w:jc w:val="both"/>
    </w:pPr>
    <w:rPr>
      <w:b/>
      <w:sz w:val="26"/>
    </w:rPr>
  </w:style>
  <w:style w:type="paragraph" w:styleId="a5">
    <w:name w:val="Body Text Indent"/>
    <w:basedOn w:val="a0"/>
    <w:pPr>
      <w:ind w:firstLine="720"/>
      <w:jc w:val="both"/>
    </w:pPr>
    <w:rPr>
      <w:sz w:val="24"/>
    </w:rPr>
  </w:style>
  <w:style w:type="paragraph" w:styleId="a6">
    <w:name w:val="footnote text"/>
    <w:basedOn w:val="a0"/>
    <w:semiHidden/>
    <w:pPr>
      <w:ind w:firstLine="0"/>
    </w:pPr>
    <w:rPr>
      <w:sz w:val="20"/>
    </w:rPr>
  </w:style>
  <w:style w:type="character" w:styleId="a7">
    <w:name w:val="footnote reference"/>
    <w:semiHidden/>
    <w:rPr>
      <w:vertAlign w:val="superscript"/>
    </w:rPr>
  </w:style>
  <w:style w:type="paragraph" w:styleId="a8">
    <w:name w:val="footer"/>
    <w:basedOn w:val="a0"/>
    <w:pPr>
      <w:tabs>
        <w:tab w:val="center" w:pos="4153"/>
        <w:tab w:val="right" w:pos="8306"/>
      </w:tabs>
      <w:ind w:firstLine="0"/>
    </w:pPr>
    <w:rPr>
      <w:sz w:val="20"/>
    </w:rPr>
  </w:style>
  <w:style w:type="character" w:styleId="a9">
    <w:name w:val="page number"/>
    <w:basedOn w:val="a1"/>
  </w:style>
  <w:style w:type="paragraph" w:styleId="21">
    <w:name w:val="Body Text Indent 2"/>
    <w:basedOn w:val="a0"/>
    <w:pPr>
      <w:ind w:firstLine="720"/>
      <w:jc w:val="both"/>
    </w:pPr>
    <w:rPr>
      <w:b/>
      <w:sz w:val="24"/>
    </w:rPr>
  </w:style>
  <w:style w:type="paragraph" w:styleId="aa">
    <w:name w:val="Plain Text"/>
    <w:basedOn w:val="a0"/>
    <w:pPr>
      <w:ind w:firstLine="0"/>
    </w:pPr>
    <w:rPr>
      <w:rFonts w:ascii="Courier New" w:hAnsi="Courier New"/>
      <w:sz w:val="20"/>
    </w:rPr>
  </w:style>
  <w:style w:type="character" w:styleId="ab">
    <w:name w:val="Hyperlink"/>
    <w:rPr>
      <w:color w:val="0000FF"/>
      <w:u w:val="single"/>
    </w:rPr>
  </w:style>
  <w:style w:type="paragraph" w:styleId="ac">
    <w:name w:val="header"/>
    <w:basedOn w:val="a0"/>
    <w:pPr>
      <w:tabs>
        <w:tab w:val="center" w:pos="4677"/>
        <w:tab w:val="right" w:pos="9355"/>
      </w:tabs>
    </w:pPr>
  </w:style>
  <w:style w:type="paragraph" w:styleId="31">
    <w:name w:val="Body Text Indent 3"/>
    <w:basedOn w:val="a0"/>
    <w:pPr>
      <w:jc w:val="both"/>
    </w:pPr>
    <w:rPr>
      <w:b/>
      <w:bCs/>
      <w:i/>
      <w:iCs/>
      <w:sz w:val="24"/>
    </w:rPr>
  </w:style>
  <w:style w:type="paragraph" w:styleId="ad">
    <w:name w:val="Block Text"/>
    <w:basedOn w:val="a0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paragraph" w:styleId="ae">
    <w:name w:val="Normal (Web)"/>
    <w:basedOn w:val="a0"/>
    <w:pPr>
      <w:spacing w:before="100" w:after="100"/>
      <w:ind w:right="129" w:firstLine="0"/>
    </w:pPr>
    <w:rPr>
      <w:rFonts w:ascii="Tahoma" w:eastAsia="Arial Unicode MS" w:hAnsi="Tahoma"/>
      <w:color w:val="000000"/>
      <w:sz w:val="20"/>
    </w:rPr>
  </w:style>
  <w:style w:type="paragraph" w:customStyle="1" w:styleId="Normal">
    <w:name w:val="Normal"/>
    <w:pPr>
      <w:spacing w:before="100" w:after="100"/>
    </w:pPr>
    <w:rPr>
      <w:snapToGrid w:val="0"/>
      <w:sz w:val="24"/>
    </w:rPr>
  </w:style>
  <w:style w:type="character" w:styleId="af">
    <w:name w:val="FollowedHyperlink"/>
    <w:rPr>
      <w:color w:val="800080"/>
      <w:u w:val="single"/>
    </w:rPr>
  </w:style>
  <w:style w:type="paragraph" w:customStyle="1" w:styleId="ConsNonformat">
    <w:name w:val="ConsNonformat"/>
    <w:rPr>
      <w:rFonts w:ascii="Consultant" w:hAnsi="Consultant"/>
      <w:snapToGrid w:val="0"/>
    </w:rPr>
  </w:style>
  <w:style w:type="character" w:styleId="af0">
    <w:name w:val="annotation reference"/>
    <w:semiHidden/>
    <w:rPr>
      <w:sz w:val="16"/>
      <w:szCs w:val="16"/>
    </w:rPr>
  </w:style>
  <w:style w:type="paragraph" w:styleId="af1">
    <w:name w:val="annotation text"/>
    <w:basedOn w:val="a0"/>
    <w:link w:val="af2"/>
    <w:semiHidden/>
    <w:rPr>
      <w:sz w:val="20"/>
    </w:rPr>
  </w:style>
  <w:style w:type="paragraph" w:customStyle="1" w:styleId="af3">
    <w:basedOn w:val="a0"/>
    <w:rsid w:val="00F64E5B"/>
    <w:pPr>
      <w:spacing w:after="160" w:line="240" w:lineRule="exact"/>
      <w:ind w:firstLine="0"/>
    </w:pPr>
    <w:rPr>
      <w:rFonts w:ascii="Verdana" w:hAnsi="Verdana" w:cs="Verdana"/>
      <w:sz w:val="20"/>
      <w:lang w:val="en-US" w:eastAsia="en-US"/>
    </w:rPr>
  </w:style>
  <w:style w:type="paragraph" w:customStyle="1" w:styleId="af4">
    <w:name w:val="Знак"/>
    <w:basedOn w:val="a0"/>
    <w:rsid w:val="002C0DEF"/>
    <w:pPr>
      <w:spacing w:after="160" w:line="240" w:lineRule="exact"/>
      <w:ind w:firstLine="0"/>
    </w:pPr>
    <w:rPr>
      <w:rFonts w:ascii="Verdana" w:hAnsi="Verdana" w:cs="Verdana"/>
      <w:sz w:val="20"/>
      <w:lang w:val="en-US" w:eastAsia="en-US"/>
    </w:rPr>
  </w:style>
  <w:style w:type="paragraph" w:styleId="af5">
    <w:name w:val="Balloon Text"/>
    <w:basedOn w:val="a0"/>
    <w:link w:val="af6"/>
    <w:uiPriority w:val="99"/>
    <w:semiHidden/>
    <w:unhideWhenUsed/>
    <w:rsid w:val="00CF2580"/>
    <w:rPr>
      <w:rFonts w:ascii="Tahoma" w:hAnsi="Tahoma"/>
      <w:sz w:val="16"/>
      <w:szCs w:val="16"/>
      <w:lang w:val="x-none" w:eastAsia="x-none"/>
    </w:rPr>
  </w:style>
  <w:style w:type="character" w:customStyle="1" w:styleId="af6">
    <w:name w:val="Текст выноски Знак"/>
    <w:link w:val="af5"/>
    <w:uiPriority w:val="99"/>
    <w:semiHidden/>
    <w:rsid w:val="00CF2580"/>
    <w:rPr>
      <w:rFonts w:ascii="Tahoma" w:hAnsi="Tahoma" w:cs="Tahoma"/>
      <w:sz w:val="16"/>
      <w:szCs w:val="16"/>
    </w:rPr>
  </w:style>
  <w:style w:type="paragraph" w:styleId="af7">
    <w:name w:val="annotation subject"/>
    <w:basedOn w:val="af1"/>
    <w:next w:val="af1"/>
    <w:link w:val="af8"/>
    <w:uiPriority w:val="99"/>
    <w:semiHidden/>
    <w:unhideWhenUsed/>
    <w:rsid w:val="00454CDA"/>
    <w:rPr>
      <w:b/>
      <w:bCs/>
    </w:rPr>
  </w:style>
  <w:style w:type="character" w:customStyle="1" w:styleId="af2">
    <w:name w:val="Текст примечания Знак"/>
    <w:basedOn w:val="a1"/>
    <w:link w:val="af1"/>
    <w:semiHidden/>
    <w:rsid w:val="00454CDA"/>
  </w:style>
  <w:style w:type="character" w:customStyle="1" w:styleId="af8">
    <w:name w:val="Тема примечания Знак"/>
    <w:link w:val="af7"/>
    <w:uiPriority w:val="99"/>
    <w:semiHidden/>
    <w:rsid w:val="00454CDA"/>
    <w:rPr>
      <w:b/>
      <w:bCs/>
    </w:rPr>
  </w:style>
  <w:style w:type="paragraph" w:styleId="a">
    <w:name w:val="List Number"/>
    <w:basedOn w:val="a0"/>
    <w:semiHidden/>
    <w:rsid w:val="008D6B1E"/>
    <w:pPr>
      <w:numPr>
        <w:numId w:val="17"/>
      </w:numPr>
      <w:spacing w:before="60" w:line="360" w:lineRule="auto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hukot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Совета директоров</vt:lpstr>
    </vt:vector>
  </TitlesOfParts>
  <Company>rao</Company>
  <LinksUpToDate>false</LinksUpToDate>
  <CharactersWithSpaces>2523</CharactersWithSpaces>
  <SharedDoc>false</SharedDoc>
  <HLinks>
    <vt:vector size="6" baseType="variant">
      <vt:variant>
        <vt:i4>7209087</vt:i4>
      </vt:variant>
      <vt:variant>
        <vt:i4>0</vt:i4>
      </vt:variant>
      <vt:variant>
        <vt:i4>0</vt:i4>
      </vt:variant>
      <vt:variant>
        <vt:i4>5</vt:i4>
      </vt:variant>
      <vt:variant>
        <vt:lpwstr>http://chukotenergo.ru/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Совета директоров</dc:title>
  <dc:creator>Shtykov_DV</dc:creator>
  <cp:lastModifiedBy>Потапенко Дмитрий Александрович</cp:lastModifiedBy>
  <cp:revision>2</cp:revision>
  <cp:lastPrinted>2019-05-07T01:45:00Z</cp:lastPrinted>
  <dcterms:created xsi:type="dcterms:W3CDTF">2022-04-27T23:55:00Z</dcterms:created>
  <dcterms:modified xsi:type="dcterms:W3CDTF">2022-04-27T23:55:00Z</dcterms:modified>
</cp:coreProperties>
</file>